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459CE" w14:textId="4B73535F" w:rsidR="001479E9" w:rsidRDefault="00C51FBA" w:rsidP="007831FA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57" w:hanging="357"/>
        <w:jc w:val="both"/>
        <w:rPr>
          <w:rFonts w:ascii="Arial" w:hAnsi="Arial" w:cs="Arial"/>
          <w:bCs/>
          <w:sz w:val="22"/>
          <w:szCs w:val="22"/>
        </w:rPr>
      </w:pPr>
      <w:r w:rsidRPr="001479E9">
        <w:rPr>
          <w:rFonts w:ascii="Arial" w:hAnsi="Arial" w:cs="Arial"/>
          <w:bCs/>
          <w:sz w:val="22"/>
          <w:szCs w:val="22"/>
        </w:rPr>
        <w:t xml:space="preserve">The </w:t>
      </w:r>
      <w:r w:rsidRPr="007831FA">
        <w:rPr>
          <w:rFonts w:ascii="Arial" w:hAnsi="Arial" w:cs="Arial"/>
          <w:bCs/>
          <w:i/>
          <w:iCs/>
          <w:sz w:val="22"/>
          <w:szCs w:val="22"/>
        </w:rPr>
        <w:t>Fair Trading (Funeral Pric</w:t>
      </w:r>
      <w:r w:rsidR="00DB24A9" w:rsidRPr="007831FA">
        <w:rPr>
          <w:rFonts w:ascii="Arial" w:hAnsi="Arial" w:cs="Arial"/>
          <w:bCs/>
          <w:i/>
          <w:iCs/>
          <w:sz w:val="22"/>
          <w:szCs w:val="22"/>
        </w:rPr>
        <w:t>ing</w:t>
      </w:r>
      <w:r w:rsidRPr="007831FA">
        <w:rPr>
          <w:rFonts w:ascii="Arial" w:hAnsi="Arial" w:cs="Arial"/>
          <w:bCs/>
          <w:i/>
          <w:iCs/>
          <w:sz w:val="22"/>
          <w:szCs w:val="22"/>
        </w:rPr>
        <w:t>) Regulation 202</w:t>
      </w:r>
      <w:r w:rsidR="00DB24A9" w:rsidRPr="007831FA">
        <w:rPr>
          <w:rFonts w:ascii="Arial" w:hAnsi="Arial" w:cs="Arial"/>
          <w:bCs/>
          <w:i/>
          <w:iCs/>
          <w:sz w:val="22"/>
          <w:szCs w:val="22"/>
        </w:rPr>
        <w:t>2</w:t>
      </w:r>
      <w:r w:rsidRPr="001479E9">
        <w:rPr>
          <w:rFonts w:ascii="Arial" w:hAnsi="Arial" w:cs="Arial"/>
          <w:bCs/>
          <w:sz w:val="22"/>
          <w:szCs w:val="22"/>
        </w:rPr>
        <w:t xml:space="preserve"> provides mandatory requirements for the display and provision of upfront prices for funeral goods and services. </w:t>
      </w:r>
    </w:p>
    <w:p w14:paraId="3BED6E39" w14:textId="0E7167B6" w:rsidR="00D6589B" w:rsidRPr="001479E9" w:rsidRDefault="00C51FBA" w:rsidP="007831FA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57" w:hanging="357"/>
        <w:jc w:val="both"/>
        <w:rPr>
          <w:rFonts w:ascii="Arial" w:hAnsi="Arial" w:cs="Arial"/>
          <w:bCs/>
          <w:sz w:val="22"/>
          <w:szCs w:val="22"/>
        </w:rPr>
      </w:pPr>
      <w:r w:rsidRPr="001479E9">
        <w:rPr>
          <w:rFonts w:ascii="Arial" w:hAnsi="Arial" w:cs="Arial"/>
          <w:bCs/>
          <w:sz w:val="22"/>
          <w:szCs w:val="22"/>
        </w:rPr>
        <w:t>This information must be</w:t>
      </w:r>
      <w:r w:rsidR="00B94729" w:rsidRPr="001479E9">
        <w:rPr>
          <w:rFonts w:ascii="Arial" w:hAnsi="Arial" w:cs="Arial"/>
          <w:bCs/>
          <w:sz w:val="22"/>
          <w:szCs w:val="22"/>
        </w:rPr>
        <w:t xml:space="preserve"> displayed</w:t>
      </w:r>
      <w:r w:rsidRPr="001479E9">
        <w:rPr>
          <w:rFonts w:ascii="Arial" w:hAnsi="Arial" w:cs="Arial"/>
          <w:bCs/>
          <w:sz w:val="22"/>
          <w:szCs w:val="22"/>
        </w:rPr>
        <w:t xml:space="preserve"> at each place of busines</w:t>
      </w:r>
      <w:r w:rsidR="00F53633" w:rsidRPr="001479E9">
        <w:rPr>
          <w:rFonts w:ascii="Arial" w:hAnsi="Arial" w:cs="Arial"/>
          <w:bCs/>
          <w:sz w:val="22"/>
          <w:szCs w:val="22"/>
        </w:rPr>
        <w:t>s</w:t>
      </w:r>
      <w:r w:rsidRPr="001479E9">
        <w:rPr>
          <w:rFonts w:ascii="Arial" w:hAnsi="Arial" w:cs="Arial"/>
          <w:bCs/>
          <w:sz w:val="22"/>
          <w:szCs w:val="22"/>
        </w:rPr>
        <w:t xml:space="preserve"> of the funeral director and on any public website maintained by the funeral director. </w:t>
      </w:r>
      <w:r w:rsidR="00927022" w:rsidRPr="001479E9">
        <w:rPr>
          <w:rFonts w:ascii="Arial" w:hAnsi="Arial" w:cs="Arial"/>
          <w:bCs/>
          <w:sz w:val="22"/>
          <w:szCs w:val="22"/>
        </w:rPr>
        <w:t xml:space="preserve">Penalties will apply to funeral directors who fail to comply with the requirements. </w:t>
      </w:r>
    </w:p>
    <w:p w14:paraId="789BA6A5" w14:textId="72C8A453" w:rsidR="00D6589B" w:rsidRPr="001479E9" w:rsidRDefault="00D6589B" w:rsidP="007831FA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57" w:hanging="357"/>
        <w:jc w:val="both"/>
        <w:rPr>
          <w:rFonts w:ascii="Arial" w:hAnsi="Arial" w:cs="Arial"/>
          <w:bCs/>
          <w:sz w:val="22"/>
          <w:szCs w:val="22"/>
        </w:rPr>
      </w:pPr>
      <w:r w:rsidRPr="001479E9">
        <w:rPr>
          <w:rFonts w:ascii="Arial" w:hAnsi="Arial" w:cs="Arial"/>
          <w:sz w:val="22"/>
          <w:szCs w:val="22"/>
          <w:u w:val="single"/>
        </w:rPr>
        <w:t>Cabinet approved</w:t>
      </w:r>
      <w:r w:rsidRPr="001479E9">
        <w:rPr>
          <w:rFonts w:ascii="Arial" w:hAnsi="Arial" w:cs="Arial"/>
          <w:sz w:val="22"/>
          <w:szCs w:val="22"/>
        </w:rPr>
        <w:t xml:space="preserve"> </w:t>
      </w:r>
      <w:r w:rsidR="009811DD" w:rsidRPr="001479E9">
        <w:rPr>
          <w:rFonts w:ascii="Arial" w:hAnsi="Arial" w:cs="Arial"/>
          <w:sz w:val="22"/>
          <w:szCs w:val="22"/>
        </w:rPr>
        <w:t xml:space="preserve">the </w:t>
      </w:r>
      <w:r w:rsidR="009811DD" w:rsidRPr="007831FA">
        <w:rPr>
          <w:rFonts w:ascii="Arial" w:hAnsi="Arial" w:cs="Arial"/>
          <w:i/>
          <w:iCs/>
          <w:sz w:val="22"/>
          <w:szCs w:val="22"/>
        </w:rPr>
        <w:t>Fair Trading (Funeral Pric</w:t>
      </w:r>
      <w:r w:rsidR="00DB24A9" w:rsidRPr="007831FA">
        <w:rPr>
          <w:rFonts w:ascii="Arial" w:hAnsi="Arial" w:cs="Arial"/>
          <w:i/>
          <w:iCs/>
          <w:sz w:val="22"/>
          <w:szCs w:val="22"/>
        </w:rPr>
        <w:t>ing</w:t>
      </w:r>
      <w:r w:rsidR="009811DD" w:rsidRPr="007831FA">
        <w:rPr>
          <w:rFonts w:ascii="Arial" w:hAnsi="Arial" w:cs="Arial"/>
          <w:i/>
          <w:iCs/>
          <w:sz w:val="22"/>
          <w:szCs w:val="22"/>
        </w:rPr>
        <w:t>) Regulation 202</w:t>
      </w:r>
      <w:r w:rsidR="00DB24A9" w:rsidRPr="007831FA">
        <w:rPr>
          <w:rFonts w:ascii="Arial" w:hAnsi="Arial" w:cs="Arial"/>
          <w:i/>
          <w:iCs/>
          <w:sz w:val="22"/>
          <w:szCs w:val="22"/>
        </w:rPr>
        <w:t>2</w:t>
      </w:r>
      <w:r w:rsidR="009811DD" w:rsidRPr="001479E9">
        <w:rPr>
          <w:rFonts w:ascii="Arial" w:hAnsi="Arial" w:cs="Arial"/>
          <w:sz w:val="22"/>
          <w:szCs w:val="22"/>
        </w:rPr>
        <w:t xml:space="preserve"> be recommended to the Governor in Council for approval. </w:t>
      </w:r>
    </w:p>
    <w:p w14:paraId="059F56C8" w14:textId="77777777" w:rsidR="00D6589B" w:rsidRPr="001479E9" w:rsidRDefault="00D6589B" w:rsidP="007831FA">
      <w:pPr>
        <w:keepNext/>
        <w:numPr>
          <w:ilvl w:val="0"/>
          <w:numId w:val="1"/>
        </w:numPr>
        <w:tabs>
          <w:tab w:val="clear" w:pos="720"/>
          <w:tab w:val="num" w:pos="360"/>
        </w:tabs>
        <w:spacing w:before="360"/>
        <w:ind w:left="357" w:hanging="357"/>
        <w:jc w:val="both"/>
        <w:rPr>
          <w:rFonts w:ascii="Arial" w:hAnsi="Arial" w:cs="Arial"/>
          <w:sz w:val="22"/>
          <w:szCs w:val="22"/>
        </w:rPr>
      </w:pPr>
      <w:r w:rsidRPr="001479E9">
        <w:rPr>
          <w:rFonts w:ascii="Arial" w:hAnsi="Arial" w:cs="Arial"/>
          <w:i/>
          <w:sz w:val="22"/>
          <w:szCs w:val="22"/>
          <w:u w:val="single"/>
        </w:rPr>
        <w:t>Attachments</w:t>
      </w:r>
    </w:p>
    <w:p w14:paraId="0F00BDED" w14:textId="53B6B1C3" w:rsidR="00732E22" w:rsidRPr="007831FA" w:rsidRDefault="002D7516" w:rsidP="00D6589B">
      <w:pPr>
        <w:numPr>
          <w:ilvl w:val="0"/>
          <w:numId w:val="2"/>
        </w:numPr>
        <w:tabs>
          <w:tab w:val="num" w:pos="280"/>
        </w:tabs>
        <w:spacing w:before="120"/>
        <w:ind w:left="811"/>
        <w:jc w:val="both"/>
        <w:rPr>
          <w:rFonts w:ascii="Arial" w:hAnsi="Arial" w:cs="Arial"/>
          <w:i/>
          <w:iCs/>
          <w:sz w:val="22"/>
          <w:szCs w:val="22"/>
        </w:rPr>
      </w:pPr>
      <w:hyperlink r:id="rId11" w:history="1">
        <w:r w:rsidR="00D34A0D" w:rsidRPr="005F2030">
          <w:rPr>
            <w:rStyle w:val="Hyperlink"/>
            <w:rFonts w:ascii="Arial" w:hAnsi="Arial" w:cs="Arial"/>
            <w:i/>
            <w:iCs/>
            <w:sz w:val="22"/>
            <w:szCs w:val="22"/>
          </w:rPr>
          <w:t>Fair Trading (Funeral Pricing) Regulation 2022</w:t>
        </w:r>
      </w:hyperlink>
    </w:p>
    <w:p w14:paraId="5E01768A" w14:textId="6F79C94B" w:rsidR="00D34A0D" w:rsidRDefault="002D7516" w:rsidP="00D6589B">
      <w:pPr>
        <w:numPr>
          <w:ilvl w:val="0"/>
          <w:numId w:val="2"/>
        </w:numPr>
        <w:tabs>
          <w:tab w:val="num" w:pos="280"/>
        </w:tabs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hyperlink r:id="rId12" w:history="1">
        <w:r w:rsidR="00D34A0D" w:rsidRPr="005F2030">
          <w:rPr>
            <w:rStyle w:val="Hyperlink"/>
            <w:rFonts w:ascii="Arial" w:hAnsi="Arial" w:cs="Arial"/>
            <w:sz w:val="22"/>
            <w:szCs w:val="22"/>
          </w:rPr>
          <w:t>Explanatory Notes</w:t>
        </w:r>
      </w:hyperlink>
    </w:p>
    <w:p w14:paraId="268AA4C6" w14:textId="7FFC3C8C" w:rsidR="00D34A0D" w:rsidRPr="001479E9" w:rsidRDefault="002D7516" w:rsidP="00D6589B">
      <w:pPr>
        <w:numPr>
          <w:ilvl w:val="0"/>
          <w:numId w:val="2"/>
        </w:numPr>
        <w:tabs>
          <w:tab w:val="num" w:pos="280"/>
        </w:tabs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hyperlink r:id="rId13" w:history="1">
        <w:r w:rsidR="00D34A0D" w:rsidRPr="005F2030">
          <w:rPr>
            <w:rStyle w:val="Hyperlink"/>
            <w:rFonts w:ascii="Arial" w:hAnsi="Arial" w:cs="Arial"/>
            <w:sz w:val="22"/>
            <w:szCs w:val="22"/>
          </w:rPr>
          <w:t>Human Rights Certificate</w:t>
        </w:r>
      </w:hyperlink>
    </w:p>
    <w:sectPr w:rsidR="00D34A0D" w:rsidRPr="001479E9" w:rsidSect="000C3040">
      <w:headerReference w:type="default" r:id="rId14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8422A" w14:textId="77777777" w:rsidR="00AD50DA" w:rsidRDefault="00AD50DA" w:rsidP="00D6589B">
      <w:r>
        <w:separator/>
      </w:r>
    </w:p>
  </w:endnote>
  <w:endnote w:type="continuationSeparator" w:id="0">
    <w:p w14:paraId="2B81B3C2" w14:textId="77777777" w:rsidR="00AD50DA" w:rsidRDefault="00AD50DA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A8EF2" w14:textId="77777777" w:rsidR="00AD50DA" w:rsidRDefault="00AD50DA" w:rsidP="00D6589B">
      <w:r>
        <w:separator/>
      </w:r>
    </w:p>
  </w:footnote>
  <w:footnote w:type="continuationSeparator" w:id="0">
    <w:p w14:paraId="04CC991C" w14:textId="77777777" w:rsidR="00AD50DA" w:rsidRDefault="00AD50DA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C0183" w14:textId="77777777" w:rsidR="00C8689F" w:rsidRPr="00937A4A" w:rsidRDefault="00C8689F" w:rsidP="00C8689F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14:paraId="4F82D821" w14:textId="77777777" w:rsidR="00C8689F" w:rsidRPr="00937A4A" w:rsidRDefault="00C8689F" w:rsidP="00C8689F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14:paraId="69AA4626" w14:textId="389B9096" w:rsidR="00C8689F" w:rsidRPr="00937A4A" w:rsidRDefault="00C8689F" w:rsidP="00C8689F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>
      <w:rPr>
        <w:rFonts w:ascii="Arial" w:hAnsi="Arial" w:cs="Arial"/>
        <w:b/>
        <w:color w:val="auto"/>
        <w:sz w:val="22"/>
        <w:szCs w:val="22"/>
        <w:lang w:eastAsia="en-US"/>
      </w:rPr>
      <w:t>November 2021</w:t>
    </w:r>
  </w:p>
  <w:p w14:paraId="445209AE" w14:textId="71159362" w:rsidR="00C8689F" w:rsidRDefault="00C8689F" w:rsidP="00C8689F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Fair Trading (Funeral Pricing) Regulation 2022</w:t>
    </w:r>
  </w:p>
  <w:p w14:paraId="1A4A24F1" w14:textId="6DF4F7EB" w:rsidR="00C8689F" w:rsidRDefault="000C3040" w:rsidP="00C8689F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 xml:space="preserve">Attorney-General and </w:t>
    </w:r>
    <w:r w:rsidR="00C8689F">
      <w:rPr>
        <w:rFonts w:ascii="Arial" w:hAnsi="Arial" w:cs="Arial"/>
        <w:b/>
        <w:sz w:val="22"/>
        <w:szCs w:val="22"/>
        <w:u w:val="single"/>
      </w:rPr>
      <w:t>Minister</w:t>
    </w:r>
    <w:r>
      <w:rPr>
        <w:rFonts w:ascii="Arial" w:hAnsi="Arial" w:cs="Arial"/>
        <w:b/>
        <w:sz w:val="22"/>
        <w:szCs w:val="22"/>
        <w:u w:val="single"/>
      </w:rPr>
      <w:t xml:space="preserve"> for Justice, Minister for Women and Minister for the Prevention of Domestic and Family Violence</w:t>
    </w:r>
  </w:p>
  <w:p w14:paraId="2977E507" w14:textId="77777777" w:rsidR="00C8689F" w:rsidRDefault="00C8689F" w:rsidP="00C8689F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81483137">
    <w:abstractNumId w:val="1"/>
  </w:num>
  <w:num w:numId="2" w16cid:durableId="1434201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CE0"/>
    <w:rsid w:val="000278B3"/>
    <w:rsid w:val="00080F8F"/>
    <w:rsid w:val="000C3040"/>
    <w:rsid w:val="0010384C"/>
    <w:rsid w:val="001479E9"/>
    <w:rsid w:val="00165081"/>
    <w:rsid w:val="00174117"/>
    <w:rsid w:val="001D5507"/>
    <w:rsid w:val="00211260"/>
    <w:rsid w:val="00291396"/>
    <w:rsid w:val="00294D41"/>
    <w:rsid w:val="002D7516"/>
    <w:rsid w:val="003A3BDD"/>
    <w:rsid w:val="003C2A6B"/>
    <w:rsid w:val="003D23CB"/>
    <w:rsid w:val="00411236"/>
    <w:rsid w:val="00484B36"/>
    <w:rsid w:val="00501C66"/>
    <w:rsid w:val="00550873"/>
    <w:rsid w:val="005F2030"/>
    <w:rsid w:val="0062196F"/>
    <w:rsid w:val="007265D0"/>
    <w:rsid w:val="00732E22"/>
    <w:rsid w:val="00741C20"/>
    <w:rsid w:val="007831FA"/>
    <w:rsid w:val="007E16DF"/>
    <w:rsid w:val="007F44F4"/>
    <w:rsid w:val="008678F2"/>
    <w:rsid w:val="00904077"/>
    <w:rsid w:val="00927022"/>
    <w:rsid w:val="00937A4A"/>
    <w:rsid w:val="009811DD"/>
    <w:rsid w:val="009D0D2F"/>
    <w:rsid w:val="00A202D6"/>
    <w:rsid w:val="00AA4DE7"/>
    <w:rsid w:val="00AD50DA"/>
    <w:rsid w:val="00AE13A5"/>
    <w:rsid w:val="00B13229"/>
    <w:rsid w:val="00B94729"/>
    <w:rsid w:val="00C51FBA"/>
    <w:rsid w:val="00C75E67"/>
    <w:rsid w:val="00C8689F"/>
    <w:rsid w:val="00CB1501"/>
    <w:rsid w:val="00CD7A50"/>
    <w:rsid w:val="00CF0D8A"/>
    <w:rsid w:val="00D34A0D"/>
    <w:rsid w:val="00D6589B"/>
    <w:rsid w:val="00DB24A9"/>
    <w:rsid w:val="00E50FD6"/>
    <w:rsid w:val="00F45B99"/>
    <w:rsid w:val="00F53633"/>
    <w:rsid w:val="00F62777"/>
    <w:rsid w:val="00F77CE0"/>
    <w:rsid w:val="00F92F45"/>
    <w:rsid w:val="00FB5F35"/>
    <w:rsid w:val="43854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585A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89B"/>
    <w:rPr>
      <w:rFonts w:ascii="Times New Roman" w:eastAsia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89B"/>
  </w:style>
  <w:style w:type="paragraph" w:styleId="Footer">
    <w:name w:val="footer"/>
    <w:basedOn w:val="Normal"/>
    <w:link w:val="Foot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89B"/>
  </w:style>
  <w:style w:type="paragraph" w:styleId="BalloonText">
    <w:name w:val="Balloon Text"/>
    <w:basedOn w:val="Normal"/>
    <w:link w:val="BalloonTextChar"/>
    <w:uiPriority w:val="99"/>
    <w:semiHidden/>
    <w:unhideWhenUsed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589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D0D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0D2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0D2F"/>
    <w:rPr>
      <w:rFonts w:ascii="Times New Roman" w:eastAsia="Times New Roman" w:hAnsi="Times New Roman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0D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0D2F"/>
    <w:rPr>
      <w:rFonts w:ascii="Times New Roman" w:eastAsia="Times New Roman" w:hAnsi="Times New Roman"/>
      <w:b/>
      <w:bCs/>
      <w:color w:val="000000"/>
    </w:rPr>
  </w:style>
  <w:style w:type="paragraph" w:styleId="Revision">
    <w:name w:val="Revision"/>
    <w:hidden/>
    <w:uiPriority w:val="99"/>
    <w:semiHidden/>
    <w:rsid w:val="007831FA"/>
    <w:rPr>
      <w:rFonts w:ascii="Times New Roman" w:eastAsia="Times New Roman" w:hAnsi="Times New Roman"/>
      <w:color w:val="000000"/>
      <w:sz w:val="24"/>
    </w:rPr>
  </w:style>
  <w:style w:type="character" w:styleId="Hyperlink">
    <w:name w:val="Hyperlink"/>
    <w:basedOn w:val="DefaultParagraphFont"/>
    <w:uiPriority w:val="99"/>
    <w:unhideWhenUsed/>
    <w:rsid w:val="005F203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20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49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Attachments/HRC.PDF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Attachments/ExNotes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Attachments/Regulation.PDF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16" ma:contentTypeDescription="Create a new document." ma:contentTypeScope="" ma:versionID="87bd04697882a21302223ad9bb975025">
  <xsd:schema xmlns:xsd="http://www.w3.org/2001/XMLSchema" xmlns:xs="http://www.w3.org/2001/XMLSchema" xmlns:p="http://schemas.microsoft.com/office/2006/metadata/properties" xmlns:ns2="b8ed82f2-f7bd-423c-8698-5e132afe9245" xmlns:ns3="63e311de-a790-43ff-be63-577c26c7507c" targetNamespace="http://schemas.microsoft.com/office/2006/metadata/properties" ma:root="true" ma:fieldsID="7709fac38f0d45dc577096e22a373dff" ns2:_="" ns3:_="">
    <xsd:import namespace="b8ed82f2-f7bd-423c-8698-5e132afe9245"/>
    <xsd:import namespace="63e311de-a790-43ff-be63-577c26c75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879720-a610-4f30-a10e-48b90a9c40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11de-a790-43ff-be63-577c26c75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65eeee3-04d4-4a2c-a887-f0b00c2c6e6f}" ma:internalName="TaxCatchAll" ma:showField="CatchAllData" ma:web="63e311de-a790-43ff-be63-577c26c750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ed82f2-f7bd-423c-8698-5e132afe9245">
      <Terms xmlns="http://schemas.microsoft.com/office/infopath/2007/PartnerControls"/>
    </lcf76f155ced4ddcb4097134ff3c332f>
    <TaxCatchAll xmlns="63e311de-a790-43ff-be63-577c26c7507c" xsi:nil="true"/>
  </documentManagement>
</p:properties>
</file>

<file path=customXml/itemProps1.xml><?xml version="1.0" encoding="utf-8"?>
<ds:datastoreItem xmlns:ds="http://schemas.openxmlformats.org/officeDocument/2006/customXml" ds:itemID="{CA85A4B3-FC9E-4C3D-AAA4-4DAAD17E5B4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63F748C-8E87-4DD9-880B-2833840015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9E039A-6338-40E4-AEA8-76EB914FA8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63e311de-a790-43ff-be63-577c26c75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A98254D-4727-4A40-A128-C4C4A089B455}">
  <ds:schemaRefs>
    <ds:schemaRef ds:uri="http://schemas.microsoft.com/office/2006/metadata/properties"/>
    <ds:schemaRef ds:uri="http://schemas.microsoft.com/office/infopath/2007/PartnerControls"/>
    <ds:schemaRef ds:uri="b8ed82f2-f7bd-423c-8698-5e132afe9245"/>
    <ds:schemaRef ds:uri="63e311de-a790-43ff-be63-577c26c7507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94</Words>
  <Characters>541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Base>https://www.cabinet.qld.gov.au/documents/2021/Nov/FairTradReg22/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12</cp:revision>
  <dcterms:created xsi:type="dcterms:W3CDTF">2021-11-17T00:47:00Z</dcterms:created>
  <dcterms:modified xsi:type="dcterms:W3CDTF">2022-09-16T00:16:00Z</dcterms:modified>
  <cp:category>Consumer_Protection,Fair_Trading,Regulation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0x010100DDE14CFDD070B24F85F5DE43654FF01E</vt:lpwstr>
  </property>
  <property fmtid="{D5CDD505-2E9C-101B-9397-08002B2CF9AE}" pid="3" name="MediaServiceImageTags">
    <vt:lpwstr/>
  </property>
  <property fmtid="{D5CDD505-2E9C-101B-9397-08002B2CF9AE}" pid="4" name="MSIP_Label_282828d4-d65e-4c38-b4f3-1feba3142871_Enabled">
    <vt:lpwstr>true</vt:lpwstr>
  </property>
  <property fmtid="{D5CDD505-2E9C-101B-9397-08002B2CF9AE}" pid="5" name="MSIP_Label_282828d4-d65e-4c38-b4f3-1feba3142871_SetDate">
    <vt:lpwstr>2022-09-16T00:16:57Z</vt:lpwstr>
  </property>
  <property fmtid="{D5CDD505-2E9C-101B-9397-08002B2CF9AE}" pid="6" name="MSIP_Label_282828d4-d65e-4c38-b4f3-1feba3142871_Method">
    <vt:lpwstr>Standard</vt:lpwstr>
  </property>
  <property fmtid="{D5CDD505-2E9C-101B-9397-08002B2CF9AE}" pid="7" name="MSIP_Label_282828d4-d65e-4c38-b4f3-1feba3142871_Name">
    <vt:lpwstr>OFFICIAL</vt:lpwstr>
  </property>
  <property fmtid="{D5CDD505-2E9C-101B-9397-08002B2CF9AE}" pid="8" name="MSIP_Label_282828d4-d65e-4c38-b4f3-1feba3142871_SiteId">
    <vt:lpwstr>51778d2a-a6ab-4c76-97dc-782782d65046</vt:lpwstr>
  </property>
  <property fmtid="{D5CDD505-2E9C-101B-9397-08002B2CF9AE}" pid="9" name="MSIP_Label_282828d4-d65e-4c38-b4f3-1feba3142871_ActionId">
    <vt:lpwstr>a558ecb2-1da2-4f2f-af5e-6f3104c36606</vt:lpwstr>
  </property>
  <property fmtid="{D5CDD505-2E9C-101B-9397-08002B2CF9AE}" pid="10" name="MSIP_Label_282828d4-d65e-4c38-b4f3-1feba3142871_ContentBits">
    <vt:lpwstr>0</vt:lpwstr>
  </property>
</Properties>
</file>